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BCE34">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7BE2DCA3">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13303CDE">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5A69BC57">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6DEE1939">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1D8301CB">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49214F41">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38B4C26B">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028A4F42">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6EA527B2">
      <w:pPr>
        <w:widowControl/>
        <w:spacing w:line="360" w:lineRule="auto"/>
        <w:jc w:val="center"/>
        <w:rPr>
          <w:rStyle w:val="24"/>
          <w:rFonts w:hint="default" w:ascii="Times New Roman" w:hAnsi="Times New Roman" w:eastAsia="仿宋" w:cs="Times New Roman"/>
          <w:i w:val="0"/>
          <w:iCs w:val="0"/>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兴环审</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字</w:t>
      </w:r>
      <w:r>
        <w:rPr>
          <w:rFonts w:hint="default" w:ascii="Times New Roman" w:hAnsi="Times New Roman" w:eastAsia="仿宋" w:cs="Times New Roman"/>
          <w:color w:val="000000" w:themeColor="text1"/>
          <w:kern w:val="0"/>
          <w:sz w:val="32"/>
          <w:szCs w:val="32"/>
          <w14:textFill>
            <w14:solidFill>
              <w14:schemeClr w14:val="tx1"/>
            </w14:solidFill>
          </w14:textFill>
        </w:rPr>
        <w:t>〔202</w:t>
      </w:r>
      <w:r>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rPr>
        <w:t>6</w:t>
      </w:r>
      <w:r>
        <w:rPr>
          <w:rFonts w:hint="default" w:ascii="Times New Roman" w:hAnsi="Times New Roman" w:eastAsia="仿宋" w:cs="Times New Roman"/>
          <w:color w:val="000000" w:themeColor="text1"/>
          <w:kern w:val="0"/>
          <w:sz w:val="32"/>
          <w:szCs w:val="32"/>
          <w14:textFill>
            <w14:solidFill>
              <w14:schemeClr w14:val="tx1"/>
            </w14:solidFill>
          </w14:textFill>
        </w:rPr>
        <w:t>〕</w:t>
      </w:r>
      <w:r>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rPr>
        <w:t>09</w:t>
      </w:r>
      <w:r>
        <w:rPr>
          <w:rFonts w:hint="default" w:ascii="Times New Roman" w:hAnsi="Times New Roman" w:eastAsia="仿宋" w:cs="Times New Roman"/>
          <w:color w:val="000000" w:themeColor="text1"/>
          <w:kern w:val="0"/>
          <w:sz w:val="32"/>
          <w:szCs w:val="32"/>
          <w14:textFill>
            <w14:solidFill>
              <w14:schemeClr w14:val="tx1"/>
            </w14:solidFill>
          </w14:textFill>
        </w:rPr>
        <w:t>号</w:t>
      </w:r>
    </w:p>
    <w:p w14:paraId="527F02A3">
      <w:pPr>
        <w:rPr>
          <w:rFonts w:hint="default" w:ascii="Times New Roman" w:hAnsi="Times New Roman" w:cs="Times New Roman"/>
          <w:color w:val="000000" w:themeColor="text1"/>
          <w:kern w:val="0"/>
          <w:sz w:val="32"/>
          <w:szCs w:val="32"/>
          <w14:textFill>
            <w14:solidFill>
              <w14:schemeClr w14:val="tx1"/>
            </w14:solidFill>
          </w14:textFill>
        </w:rPr>
      </w:pPr>
      <w:r>
        <w:rPr>
          <w:rFonts w:hint="default" w:ascii="Times New Roman" w:hAnsi="Times New Roman" w:cs="Times New Roman"/>
          <w:color w:val="000000" w:themeColor="text1"/>
          <w:kern w:val="0"/>
          <w:sz w:val="32"/>
          <w:szCs w:val="32"/>
          <w14:textFill>
            <w14:solidFill>
              <w14:schemeClr w14:val="tx1"/>
            </w14:solidFill>
          </w14:textFill>
        </w:rPr>
        <w:t xml:space="preserve">                 </w:t>
      </w:r>
    </w:p>
    <w:p w14:paraId="6172D36B">
      <w:pPr>
        <w:keepNext w:val="0"/>
        <w:keepLines w:val="0"/>
        <w:pageBreakBefore w:val="0"/>
        <w:widowControl w:val="0"/>
        <w:kinsoku/>
        <w:wordWrap/>
        <w:overflowPunct/>
        <w:topLinePunct w:val="0"/>
        <w:autoSpaceDE/>
        <w:autoSpaceDN/>
        <w:bidi w:val="0"/>
        <w:adjustRightInd/>
        <w:snapToGrid w:val="0"/>
        <w:spacing w:line="610" w:lineRule="exact"/>
        <w:ind w:firstLine="0" w:firstLineChars="0"/>
        <w:jc w:val="center"/>
        <w:textAlignment w:val="auto"/>
        <w:rPr>
          <w:rFonts w:hint="default" w:ascii="Times New Roman" w:hAnsi="Times New Roman" w:eastAsia="方正小标宋简体" w:cs="Times New Roman"/>
          <w:b/>
          <w:bCs/>
          <w:color w:val="000000" w:themeColor="text1"/>
          <w:spacing w:val="-4"/>
          <w:sz w:val="44"/>
          <w:szCs w:val="44"/>
          <w:lang w:val="en-US" w:eastAsia="zh-CN" w:bidi="en-US"/>
          <w14:textFill>
            <w14:solidFill>
              <w14:schemeClr w14:val="tx1"/>
            </w14:solidFill>
          </w14:textFill>
        </w:rPr>
      </w:pPr>
      <w:r>
        <w:rPr>
          <w:rFonts w:hint="default" w:ascii="Times New Roman" w:hAnsi="Times New Roman" w:eastAsia="方正小标宋简体" w:cs="Times New Roman"/>
          <w:b/>
          <w:bCs/>
          <w:color w:val="000000" w:themeColor="text1"/>
          <w:spacing w:val="-4"/>
          <w:sz w:val="44"/>
          <w:szCs w:val="44"/>
          <w:lang w:bidi="en-US"/>
          <w14:textFill>
            <w14:solidFill>
              <w14:schemeClr w14:val="tx1"/>
            </w14:solidFill>
          </w14:textFill>
        </w:rPr>
        <w:t>关于</w:t>
      </w:r>
      <w:r>
        <w:rPr>
          <w:rFonts w:hint="default" w:ascii="Times New Roman" w:hAnsi="Times New Roman" w:eastAsia="方正小标宋简体" w:cs="Times New Roman"/>
          <w:b/>
          <w:bCs/>
          <w:color w:val="000000" w:themeColor="text1"/>
          <w:spacing w:val="-4"/>
          <w:sz w:val="44"/>
          <w:szCs w:val="44"/>
          <w:lang w:val="en-US" w:eastAsia="zh-CN" w:bidi="en-US"/>
          <w14:textFill>
            <w14:solidFill>
              <w14:schemeClr w14:val="tx1"/>
            </w14:solidFill>
          </w14:textFill>
        </w:rPr>
        <w:t>《兴安盟金风200万千瓦风电制绿氢示范</w:t>
      </w:r>
    </w:p>
    <w:p w14:paraId="69F5047D">
      <w:pPr>
        <w:keepNext w:val="0"/>
        <w:keepLines w:val="0"/>
        <w:pageBreakBefore w:val="0"/>
        <w:widowControl w:val="0"/>
        <w:kinsoku/>
        <w:wordWrap/>
        <w:overflowPunct/>
        <w:topLinePunct w:val="0"/>
        <w:autoSpaceDE/>
        <w:autoSpaceDN/>
        <w:bidi w:val="0"/>
        <w:adjustRightInd/>
        <w:snapToGrid w:val="0"/>
        <w:spacing w:line="610" w:lineRule="exact"/>
        <w:ind w:firstLine="0" w:firstLineChars="0"/>
        <w:jc w:val="center"/>
        <w:textAlignment w:val="auto"/>
        <w:rPr>
          <w:rFonts w:hint="default" w:ascii="Times New Roman" w:hAnsi="Times New Roman" w:eastAsia="方正小标宋简体" w:cs="Times New Roman"/>
          <w:b/>
          <w:bCs/>
          <w:color w:val="000000" w:themeColor="text1"/>
          <w:spacing w:val="-4"/>
          <w:sz w:val="44"/>
          <w:szCs w:val="44"/>
          <w:lang w:bidi="en-US"/>
          <w14:textFill>
            <w14:solidFill>
              <w14:schemeClr w14:val="tx1"/>
            </w14:solidFill>
          </w14:textFill>
        </w:rPr>
      </w:pPr>
      <w:r>
        <w:rPr>
          <w:rFonts w:hint="default" w:ascii="Times New Roman" w:hAnsi="Times New Roman" w:eastAsia="方正小标宋简体" w:cs="Times New Roman"/>
          <w:b/>
          <w:bCs/>
          <w:color w:val="000000" w:themeColor="text1"/>
          <w:spacing w:val="-4"/>
          <w:sz w:val="44"/>
          <w:szCs w:val="44"/>
          <w:lang w:val="en-US" w:eastAsia="zh-CN" w:bidi="en-US"/>
          <w14:textFill>
            <w14:solidFill>
              <w14:schemeClr w14:val="tx1"/>
            </w14:solidFill>
          </w14:textFill>
        </w:rPr>
        <w:t>项目（二期25万千瓦）环境影响报告书</w:t>
      </w:r>
      <w:r>
        <w:rPr>
          <w:rFonts w:hint="default" w:ascii="Times New Roman" w:hAnsi="Times New Roman" w:eastAsia="方正小标宋简体" w:cs="Times New Roman"/>
          <w:b/>
          <w:bCs/>
          <w:color w:val="000000" w:themeColor="text1"/>
          <w:spacing w:val="-4"/>
          <w:sz w:val="44"/>
          <w:szCs w:val="44"/>
          <w:lang w:bidi="en-US"/>
          <w14:textFill>
            <w14:solidFill>
              <w14:schemeClr w14:val="tx1"/>
            </w14:solidFill>
          </w14:textFill>
        </w:rPr>
        <w:t>》</w:t>
      </w:r>
    </w:p>
    <w:p w14:paraId="0E642DFA">
      <w:pPr>
        <w:keepNext w:val="0"/>
        <w:keepLines w:val="0"/>
        <w:pageBreakBefore w:val="0"/>
        <w:widowControl w:val="0"/>
        <w:kinsoku/>
        <w:wordWrap/>
        <w:overflowPunct/>
        <w:topLinePunct w:val="0"/>
        <w:autoSpaceDE/>
        <w:autoSpaceDN/>
        <w:bidi w:val="0"/>
        <w:adjustRightInd/>
        <w:snapToGrid w:val="0"/>
        <w:spacing w:line="610" w:lineRule="exact"/>
        <w:ind w:firstLine="0" w:firstLineChars="0"/>
        <w:jc w:val="center"/>
        <w:textAlignment w:val="auto"/>
        <w:rPr>
          <w:rFonts w:hint="default" w:ascii="Times New Roman" w:hAnsi="Times New Roman"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b/>
          <w:bCs/>
          <w:color w:val="000000" w:themeColor="text1"/>
          <w:spacing w:val="-4"/>
          <w:sz w:val="44"/>
          <w:szCs w:val="44"/>
          <w:lang w:bidi="en-US"/>
          <w14:textFill>
            <w14:solidFill>
              <w14:schemeClr w14:val="tx1"/>
            </w14:solidFill>
          </w14:textFill>
        </w:rPr>
        <w:t>的批复</w:t>
      </w:r>
    </w:p>
    <w:p w14:paraId="1924DBF3">
      <w:pPr>
        <w:keepNext w:val="0"/>
        <w:keepLines w:val="0"/>
        <w:pageBreakBefore w:val="0"/>
        <w:widowControl w:val="0"/>
        <w:kinsoku/>
        <w:wordWrap/>
        <w:overflowPunct/>
        <w:topLinePunct w:val="0"/>
        <w:autoSpaceDE/>
        <w:autoSpaceDN/>
        <w:bidi w:val="0"/>
        <w:adjustRightInd/>
        <w:spacing w:line="610" w:lineRule="exact"/>
        <w:jc w:val="both"/>
        <w:textAlignment w:val="auto"/>
        <w:rPr>
          <w:rFonts w:hint="default" w:ascii="Times New Roman" w:hAnsi="Times New Roman" w:eastAsia="仿宋" w:cs="Times New Roman"/>
          <w:color w:val="0000FF"/>
          <w:sz w:val="32"/>
          <w:szCs w:val="32"/>
          <w:lang w:val="en-US" w:eastAsia="zh-CN"/>
        </w:rPr>
      </w:pPr>
    </w:p>
    <w:p w14:paraId="0EB33399">
      <w:pPr>
        <w:pStyle w:val="41"/>
        <w:keepNext w:val="0"/>
        <w:keepLines w:val="0"/>
        <w:pageBreakBefore w:val="0"/>
        <w:kinsoku/>
        <w:overflowPunct/>
        <w:topLinePunct w:val="0"/>
        <w:autoSpaceDE/>
        <w:autoSpaceDN/>
        <w:bidi w:val="0"/>
        <w:adjustRightInd/>
        <w:spacing w:line="610" w:lineRule="exact"/>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kern w:val="2"/>
          <w:sz w:val="32"/>
          <w:szCs w:val="32"/>
          <w:lang w:val="en-US" w:eastAsia="zh-CN" w:bidi="ar-SA"/>
        </w:rPr>
        <w:t>扎赉特旗天润新能源有限公司</w:t>
      </w:r>
      <w:r>
        <w:rPr>
          <w:rFonts w:hint="default" w:ascii="Times New Roman" w:hAnsi="Times New Roman" w:eastAsia="仿宋_GB2312" w:cs="Times New Roman"/>
          <w:color w:val="auto"/>
          <w:sz w:val="32"/>
          <w:szCs w:val="32"/>
          <w:lang w:eastAsia="zh-CN"/>
        </w:rPr>
        <w:t>：</w:t>
      </w:r>
    </w:p>
    <w:p w14:paraId="519D906C">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你</w:t>
      </w:r>
      <w:r>
        <w:rPr>
          <w:rFonts w:hint="default" w:ascii="Times New Roman" w:hAnsi="Times New Roman" w:eastAsia="仿宋_GB2312" w:cs="Times New Roman"/>
          <w:color w:val="auto"/>
          <w:sz w:val="32"/>
          <w:szCs w:val="32"/>
          <w:lang w:eastAsia="zh-CN"/>
        </w:rPr>
        <w:t>单位委托兴安盟清源绿建环保有限公司编制的《兴安盟金风200万千瓦风电制绿氢示范项目（二期25万千瓦）</w:t>
      </w:r>
      <w:r>
        <w:rPr>
          <w:rFonts w:hint="default" w:ascii="Times New Roman" w:hAnsi="Times New Roman" w:eastAsia="仿宋_GB2312" w:cs="Times New Roman"/>
          <w:color w:val="auto"/>
          <w:sz w:val="32"/>
          <w:szCs w:val="32"/>
        </w:rPr>
        <w:t>环境影响报告书》</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以下简称《报告书》</w:t>
      </w:r>
      <w:r>
        <w:rPr>
          <w:rFonts w:hint="default" w:ascii="Times New Roman" w:hAnsi="Times New Roman" w:eastAsia="仿宋_GB2312" w:cs="Times New Roman"/>
          <w:color w:val="auto"/>
          <w:sz w:val="32"/>
          <w:szCs w:val="32"/>
          <w:lang w:eastAsia="zh-CN"/>
        </w:rPr>
        <w:t>）收悉</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highlight w:val="none"/>
        </w:rPr>
        <w:t>结合</w:t>
      </w:r>
      <w:r>
        <w:rPr>
          <w:rFonts w:hint="default" w:ascii="Times New Roman" w:hAnsi="Times New Roman" w:eastAsia="仿宋_GB2312" w:cs="Times New Roman"/>
          <w:color w:val="auto"/>
          <w:sz w:val="32"/>
          <w:szCs w:val="32"/>
          <w:highlight w:val="none"/>
          <w:lang w:eastAsia="zh-CN"/>
        </w:rPr>
        <w:t>专家组技术评估意见</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rPr>
        <w:t>批复如下</w:t>
      </w:r>
      <w:r>
        <w:rPr>
          <w:rFonts w:hint="default" w:ascii="Times New Roman" w:hAnsi="Times New Roman" w:eastAsia="仿宋_GB2312" w:cs="Times New Roman"/>
          <w:color w:val="auto"/>
          <w:sz w:val="32"/>
          <w:szCs w:val="32"/>
          <w:lang w:eastAsia="zh-CN"/>
        </w:rPr>
        <w:t>：</w:t>
      </w:r>
    </w:p>
    <w:p w14:paraId="6013B0B9">
      <w:pPr>
        <w:pStyle w:val="42"/>
        <w:keepNext w:val="0"/>
        <w:keepLines w:val="0"/>
        <w:pageBreakBefore w:val="0"/>
        <w:kinsoku/>
        <w:overflowPunct/>
        <w:topLinePunct w:val="0"/>
        <w:autoSpaceDE/>
        <w:autoSpaceDN/>
        <w:bidi w:val="0"/>
        <w:adjustRightInd/>
        <w:spacing w:line="610" w:lineRule="exact"/>
        <w:ind w:firstLine="640" w:firstLineChars="200"/>
        <w:rPr>
          <w:rFonts w:hint="default" w:ascii="Times New Roman" w:hAnsi="Times New Roman" w:eastAsia="仿宋_GB2312" w:cs="Times New Roman"/>
          <w:i w:val="0"/>
          <w:caps w:val="0"/>
          <w:color w:val="auto"/>
          <w:spacing w:val="0"/>
          <w:kern w:val="0"/>
          <w:sz w:val="32"/>
          <w:szCs w:val="32"/>
          <w:shd w:val="clear" w:fill="FFFFFF"/>
          <w:lang w:val="en-US" w:eastAsia="zh-CN" w:bidi="ar"/>
        </w:rPr>
      </w:pPr>
      <w:r>
        <w:rPr>
          <w:rFonts w:hint="default" w:ascii="Times New Roman" w:hAnsi="Times New Roman" w:eastAsia="仿宋_GB2312" w:cs="Times New Roman"/>
          <w:i w:val="0"/>
          <w:caps w:val="0"/>
          <w:color w:val="auto"/>
          <w:spacing w:val="0"/>
          <w:kern w:val="0"/>
          <w:sz w:val="32"/>
          <w:szCs w:val="32"/>
          <w:shd w:val="clear" w:fill="FFFFFF"/>
          <w:lang w:val="en-US" w:eastAsia="zh-CN" w:bidi="ar"/>
        </w:rPr>
        <w:t>项目位于内蒙古自治区兴安盟扎赉特旗南部巴彦高勒镇、宝力根花苏木、八一牧场，风电场地理坐标在北纬46°04′~47°21′、东经121°17′~123°38′之间。本项目拟安装25台8.34MW风力发电机组和5台8.3MW风力发电机组，总容量250MW，建设内容包括风电机组、箱式变压器、集电线路、检修道路以及配套的公辅、环保等工程。总投资</w:t>
      </w:r>
      <w:r>
        <w:rPr>
          <w:rFonts w:hint="eastAsia" w:ascii="Times New Roman" w:hAnsi="Times New Roman" w:eastAsia="仿宋_GB2312" w:cs="Times New Roman"/>
          <w:i w:val="0"/>
          <w:caps w:val="0"/>
          <w:color w:val="auto"/>
          <w:spacing w:val="0"/>
          <w:kern w:val="0"/>
          <w:sz w:val="32"/>
          <w:szCs w:val="32"/>
          <w:shd w:val="clear" w:fill="FFFFFF"/>
          <w:lang w:val="en-US" w:eastAsia="zh-CN" w:bidi="ar"/>
        </w:rPr>
        <w:t>80820.7</w:t>
      </w:r>
      <w:r>
        <w:rPr>
          <w:rFonts w:hint="default" w:ascii="Times New Roman" w:hAnsi="Times New Roman" w:eastAsia="仿宋_GB2312" w:cs="Times New Roman"/>
          <w:i w:val="0"/>
          <w:caps w:val="0"/>
          <w:color w:val="auto"/>
          <w:spacing w:val="0"/>
          <w:kern w:val="0"/>
          <w:sz w:val="32"/>
          <w:szCs w:val="32"/>
          <w:shd w:val="clear" w:fill="FFFFFF"/>
          <w:lang w:val="en-US" w:eastAsia="zh-CN" w:bidi="ar"/>
        </w:rPr>
        <w:t>万元，环保投资合计815.9万元，占总投资比例为1.0</w:t>
      </w:r>
      <w:r>
        <w:rPr>
          <w:rFonts w:hint="eastAsia" w:ascii="Times New Roman" w:hAnsi="Times New Roman" w:eastAsia="仿宋_GB2312" w:cs="Times New Roman"/>
          <w:i w:val="0"/>
          <w:caps w:val="0"/>
          <w:color w:val="auto"/>
          <w:spacing w:val="0"/>
          <w:kern w:val="0"/>
          <w:sz w:val="32"/>
          <w:szCs w:val="32"/>
          <w:shd w:val="clear" w:fill="FFFFFF"/>
          <w:lang w:val="en-US" w:eastAsia="zh-CN" w:bidi="ar"/>
        </w:rPr>
        <w:t>1</w:t>
      </w:r>
      <w:r>
        <w:rPr>
          <w:rFonts w:hint="default" w:ascii="Times New Roman" w:hAnsi="Times New Roman" w:eastAsia="仿宋_GB2312" w:cs="Times New Roman"/>
          <w:i w:val="0"/>
          <w:caps w:val="0"/>
          <w:color w:val="auto"/>
          <w:spacing w:val="0"/>
          <w:kern w:val="0"/>
          <w:sz w:val="32"/>
          <w:szCs w:val="32"/>
          <w:shd w:val="clear" w:fill="FFFFFF"/>
          <w:lang w:val="en-US" w:eastAsia="zh-CN" w:bidi="ar"/>
        </w:rPr>
        <w:t>%。具体建设内容以《报告书》核定为准。</w:t>
      </w:r>
    </w:p>
    <w:p w14:paraId="44098D9E">
      <w:pPr>
        <w:keepNext w:val="0"/>
        <w:keepLines w:val="0"/>
        <w:pageBreakBefore w:val="0"/>
        <w:widowControl w:val="0"/>
        <w:numPr>
          <w:ilvl w:val="0"/>
          <w:numId w:val="1"/>
        </w:numPr>
        <w:kinsoku/>
        <w:wordWrap w:val="0"/>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该项目取得了兴安盟发展和改革委员会项目核准的批复（项目代码</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25</w:t>
      </w:r>
      <w:r>
        <w:rPr>
          <w:rFonts w:hint="default" w:ascii="Times New Roman" w:hAnsi="Times New Roman" w:eastAsia="仿宋_GB2312" w:cs="Times New Roman"/>
          <w:color w:val="auto"/>
          <w:sz w:val="32"/>
          <w:szCs w:val="32"/>
          <w:lang w:val="en-US" w:eastAsia="zh-CN"/>
        </w:rPr>
        <w:t>09</w:t>
      </w:r>
      <w:r>
        <w:rPr>
          <w:rFonts w:hint="default" w:ascii="Times New Roman" w:hAnsi="Times New Roman" w:eastAsia="仿宋_GB2312" w:cs="Times New Roman"/>
          <w:color w:val="auto"/>
          <w:sz w:val="32"/>
          <w:szCs w:val="32"/>
        </w:rPr>
        <w:t>-1522</w:t>
      </w:r>
      <w:r>
        <w:rPr>
          <w:rFonts w:hint="default" w:ascii="Times New Roman" w:hAnsi="Times New Roman" w:eastAsia="仿宋_GB2312" w:cs="Times New Roman"/>
          <w:color w:val="auto"/>
          <w:sz w:val="32"/>
          <w:szCs w:val="32"/>
          <w:lang w:val="en-US" w:eastAsia="zh-CN"/>
        </w:rPr>
        <w:t>23</w:t>
      </w:r>
      <w:r>
        <w:rPr>
          <w:rFonts w:hint="default" w:ascii="Times New Roman" w:hAnsi="Times New Roman" w:eastAsia="仿宋_GB2312" w:cs="Times New Roman"/>
          <w:color w:val="auto"/>
          <w:sz w:val="32"/>
          <w:szCs w:val="32"/>
        </w:rPr>
        <w:t>-04-01-</w:t>
      </w:r>
      <w:r>
        <w:rPr>
          <w:rFonts w:hint="default" w:ascii="Times New Roman" w:hAnsi="Times New Roman" w:eastAsia="仿宋_GB2312" w:cs="Times New Roman"/>
          <w:color w:val="auto"/>
          <w:sz w:val="32"/>
          <w:szCs w:val="32"/>
          <w:lang w:val="en-US" w:eastAsia="zh-CN"/>
        </w:rPr>
        <w:t>600357）</w:t>
      </w:r>
      <w:r>
        <w:rPr>
          <w:rFonts w:hint="default" w:ascii="Times New Roman" w:hAnsi="Times New Roman" w:eastAsia="仿宋_GB2312" w:cs="Times New Roman"/>
          <w:b w:val="0"/>
          <w:bCs w:val="0"/>
          <w:color w:val="auto"/>
          <w:kern w:val="2"/>
          <w:sz w:val="32"/>
          <w:szCs w:val="32"/>
          <w:lang w:val="en-US" w:eastAsia="zh-CN" w:bidi="ar-SA"/>
        </w:rPr>
        <w:t>，符合国家产业政策。《报告书》认为，在全面落实各项生态保护和污染防治措施的前提下，项目建设对生态环境的不利影响能够得到一定的缓解和控制。因此我局同意本项目按照《报告书》所列的建设项目性质、规模、地点、生产工艺和防治污染、防止生态破坏的措施及下述要求进行建设。</w:t>
      </w:r>
    </w:p>
    <w:p w14:paraId="7953FE7A">
      <w:pPr>
        <w:keepNext w:val="0"/>
        <w:keepLines w:val="0"/>
        <w:pageBreakBefore w:val="0"/>
        <w:widowControl w:val="0"/>
        <w:kinsoku/>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二、项目在设计、建设过程中还应做好以下工作：</w:t>
      </w:r>
    </w:p>
    <w:p w14:paraId="123017B3">
      <w:pPr>
        <w:pStyle w:val="18"/>
        <w:keepNext w:val="0"/>
        <w:keepLines w:val="0"/>
        <w:pageBreakBefore w:val="0"/>
        <w:shd w:val="clear" w:color="auto" w:fill="FFFFFF"/>
        <w:kinsoku/>
        <w:overflowPunct/>
        <w:topLinePunct w:val="0"/>
        <w:autoSpaceDE/>
        <w:autoSpaceDN/>
        <w:bidi w:val="0"/>
        <w:adjustRightInd/>
        <w:spacing w:before="0" w:beforeAutospacing="0" w:after="0" w:afterAutospacing="0" w:line="610" w:lineRule="exact"/>
        <w:ind w:firstLine="543"/>
        <w:jc w:val="both"/>
        <w:textAlignment w:val="baseline"/>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（一）严格落实生态保护措施。进一步优化施工组织，开展生态环境保护宣传，尽量缩短施工时间，严禁向周边生态环境内排污倾废，减轻对环境的影响。</w:t>
      </w:r>
    </w:p>
    <w:p w14:paraId="016D844C">
      <w:pPr>
        <w:pStyle w:val="18"/>
        <w:keepNext w:val="0"/>
        <w:keepLines w:val="0"/>
        <w:pageBreakBefore w:val="0"/>
        <w:shd w:val="clear" w:color="auto" w:fill="FFFFFF"/>
        <w:kinsoku/>
        <w:overflowPunct/>
        <w:topLinePunct w:val="0"/>
        <w:autoSpaceDE/>
        <w:autoSpaceDN/>
        <w:bidi w:val="0"/>
        <w:adjustRightInd/>
        <w:spacing w:before="0" w:beforeAutospacing="0" w:after="0" w:afterAutospacing="0" w:line="610" w:lineRule="exact"/>
        <w:ind w:firstLine="640" w:firstLineChars="200"/>
        <w:jc w:val="both"/>
        <w:textAlignment w:val="baseline"/>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 xml:space="preserve">（二）严格落实噪声污染防治措施。尽量选用低噪音、低振动的各类施工机械设备，根据运营期监测结果,及时增补完善噪声防治措施，确保风机周边居民敏感点噪声达标。  </w:t>
      </w:r>
    </w:p>
    <w:p w14:paraId="1CC47360">
      <w:pPr>
        <w:pStyle w:val="18"/>
        <w:keepNext w:val="0"/>
        <w:keepLines w:val="0"/>
        <w:pageBreakBefore w:val="0"/>
        <w:numPr>
          <w:ilvl w:val="0"/>
          <w:numId w:val="2"/>
        </w:numPr>
        <w:shd w:val="clear" w:color="auto" w:fill="FFFFFF"/>
        <w:kinsoku/>
        <w:overflowPunct/>
        <w:topLinePunct w:val="0"/>
        <w:autoSpaceDE/>
        <w:autoSpaceDN/>
        <w:bidi w:val="0"/>
        <w:adjustRightInd/>
        <w:spacing w:before="0" w:beforeAutospacing="0" w:after="0" w:afterAutospacing="0" w:line="610" w:lineRule="exact"/>
        <w:ind w:left="0" w:leftChars="0" w:firstLine="640" w:firstLineChars="200"/>
        <w:jc w:val="both"/>
        <w:textAlignment w:val="baseline"/>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严格落实大气、固废环境保护措施。加强对施工道路、堆场等场所的扬尘管理，依法妥善处置固体废物和危险废物。</w:t>
      </w:r>
    </w:p>
    <w:p w14:paraId="1FA6418A">
      <w:pPr>
        <w:keepNext w:val="0"/>
        <w:keepLines w:val="0"/>
        <w:pageBreakBefore w:val="0"/>
        <w:widowControl w:val="0"/>
        <w:kinsoku/>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（四）严格落实水污染防治措施。生活污水按照报告书要求妥善处置。</w:t>
      </w:r>
    </w:p>
    <w:p w14:paraId="20CBA665">
      <w:pPr>
        <w:keepNext w:val="0"/>
        <w:keepLines w:val="0"/>
        <w:pageBreakBefore w:val="0"/>
        <w:widowControl w:val="0"/>
        <w:kinsoku/>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（五）加强环境风险防范。严格落实各项环境风险应急管理制度及防范措施，加强监测和监控力度，防范环境风险事故发生。</w:t>
      </w:r>
    </w:p>
    <w:p w14:paraId="68857674">
      <w:pPr>
        <w:keepNext w:val="0"/>
        <w:keepLines w:val="0"/>
        <w:pageBreakBefore w:val="0"/>
        <w:widowControl w:val="0"/>
        <w:kinsoku/>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（六）建立畅通的公众参与沟通机制。加强宣传与沟通工作，关注周边居民意见，及时解决公众担忧的环境问题，满足公众合理的环境诉求。</w:t>
      </w:r>
    </w:p>
    <w:p w14:paraId="1930D7D3">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三、项目的建设和实施必须严格执行环境保护设施与主体工程同时设计、同时施工、同时投产使用的环境保护“三同时”制度。</w:t>
      </w:r>
    </w:p>
    <w:p w14:paraId="711B739B">
      <w:pPr>
        <w:keepNext w:val="0"/>
        <w:keepLines w:val="0"/>
        <w:pageBreakBefore w:val="0"/>
        <w:widowControl w:val="0"/>
        <w:kinsoku/>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四、项目竣工后，要按《建设项目竣工环境保护验收管理办法》的有关规定进行环境保护竣工验收管理。</w:t>
      </w:r>
    </w:p>
    <w:p w14:paraId="65F4DE6B">
      <w:pPr>
        <w:keepNext w:val="0"/>
        <w:keepLines w:val="0"/>
        <w:pageBreakBefore w:val="0"/>
        <w:widowControl w:val="0"/>
        <w:kinsoku/>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五、你单位应当按照国家环境保护相关法律法规以及排污许可证申请与核发技术规范要求纳入管理。</w:t>
      </w:r>
    </w:p>
    <w:p w14:paraId="60128CC1">
      <w:pPr>
        <w:keepNext w:val="0"/>
        <w:keepLines w:val="0"/>
        <w:pageBreakBefore w:val="0"/>
        <w:widowControl w:val="0"/>
        <w:kinsoku/>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六、环境影响报告书经批准后，项目的性质、规模、地点或者防治污染、防止生态破坏的措施发生重大变动的，应当重新报批环境影响报告书。环境影响评价文件自批准之日起超过五年，方决定该项目开工建设的，其环境影响评价文件应当报原审批部门重新审核。</w:t>
      </w:r>
    </w:p>
    <w:p w14:paraId="53498708">
      <w:pPr>
        <w:keepNext w:val="0"/>
        <w:keepLines w:val="0"/>
        <w:pageBreakBefore w:val="0"/>
        <w:widowControl w:val="0"/>
        <w:kinsoku/>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七、项目建设期间和运营期间的日常环境监督管理由</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兴安盟生态环境局扎赉特旗分局负责</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zh-CN" w:eastAsia="zh-CN"/>
          <w14:textFill>
            <w14:solidFill>
              <w14:schemeClr w14:val="tx1"/>
            </w14:solidFill>
          </w14:textFill>
        </w:rPr>
        <w:t>盟生态环境综合行政执法支队</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负责不定期抽查。</w:t>
      </w:r>
    </w:p>
    <w:p w14:paraId="4160585F">
      <w:pPr>
        <w:keepNext w:val="0"/>
        <w:keepLines w:val="0"/>
        <w:pageBreakBefore w:val="0"/>
        <w:widowControl w:val="0"/>
        <w:kinsoku/>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72ECC670">
      <w:pPr>
        <w:keepNext w:val="0"/>
        <w:keepLines w:val="0"/>
        <w:pageBreakBefore w:val="0"/>
        <w:kinsoku/>
        <w:wordWrap/>
        <w:overflowPunct/>
        <w:topLinePunct w:val="0"/>
        <w:autoSpaceDE/>
        <w:autoSpaceDN/>
        <w:bidi w:val="0"/>
        <w:adjustRightInd/>
        <w:spacing w:line="61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14:paraId="29F1A128">
      <w:pPr>
        <w:keepNext w:val="0"/>
        <w:keepLines w:val="0"/>
        <w:pageBreakBefore w:val="0"/>
        <w:kinsoku/>
        <w:wordWrap/>
        <w:overflowPunct/>
        <w:topLinePunct w:val="0"/>
        <w:autoSpaceDE/>
        <w:autoSpaceDN/>
        <w:bidi w:val="0"/>
        <w:adjustRightInd/>
        <w:spacing w:line="61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573ED1AF">
      <w:pPr>
        <w:keepNext w:val="0"/>
        <w:keepLines w:val="0"/>
        <w:pageBreakBefore w:val="0"/>
        <w:kinsoku/>
        <w:wordWrap/>
        <w:overflowPunct/>
        <w:topLinePunct w:val="0"/>
        <w:autoSpaceDE/>
        <w:autoSpaceDN/>
        <w:bidi w:val="0"/>
        <w:adjustRightInd/>
        <w:spacing w:line="61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70735629">
      <w:pPr>
        <w:keepNext w:val="0"/>
        <w:keepLines w:val="0"/>
        <w:pageBreakBefore w:val="0"/>
        <w:kinsoku/>
        <w:wordWrap/>
        <w:overflowPunct/>
        <w:topLinePunct w:val="0"/>
        <w:autoSpaceDE/>
        <w:autoSpaceDN/>
        <w:bidi w:val="0"/>
        <w:adjustRightInd/>
        <w:spacing w:line="61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14:textFill>
            <w14:solidFill>
              <w14:schemeClr w14:val="tx1"/>
            </w14:solidFill>
          </w14:textFill>
        </w:rPr>
        <w:t>日</w:t>
      </w:r>
    </w:p>
    <w:p w14:paraId="53936F2C">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p>
    <w:p w14:paraId="08300B56">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p>
    <w:p w14:paraId="1722B9DE">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p>
    <w:p w14:paraId="208D813D">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p>
    <w:p w14:paraId="6046FA5E">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p>
    <w:p w14:paraId="1F97AF0C">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p>
    <w:p w14:paraId="1A5EBEBC">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p>
    <w:p w14:paraId="4F7F56A8">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p>
    <w:p w14:paraId="0E10AF9D">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p>
    <w:p w14:paraId="0FE0D632">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p>
    <w:p w14:paraId="6FD24888">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p>
    <w:p w14:paraId="4A6B3DD8">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p>
    <w:p w14:paraId="2E43CE05">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p>
    <w:p w14:paraId="65D63EC1">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bookmarkStart w:id="0" w:name="_GoBack"/>
      <w:bookmarkEnd w:id="0"/>
    </w:p>
    <w:p w14:paraId="7D33C14A">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p>
    <w:p w14:paraId="6F30A599">
      <w:pPr>
        <w:keepNext w:val="0"/>
        <w:keepLines w:val="0"/>
        <w:pageBreakBefore w:val="0"/>
        <w:kinsoku/>
        <w:wordWrap/>
        <w:overflowPunct/>
        <w:topLinePunct w:val="0"/>
        <w:autoSpaceDE/>
        <w:autoSpaceDN/>
        <w:bidi w:val="0"/>
        <w:spacing w:line="600" w:lineRule="exact"/>
        <w:jc w:val="both"/>
        <w:rPr>
          <w:rFonts w:hint="default" w:ascii="Times New Roman" w:hAnsi="Times New Roman" w:eastAsia="仿宋" w:cs="Times New Roman"/>
          <w:b w:val="0"/>
          <w:bCs w:val="0"/>
          <w:color w:val="000000" w:themeColor="text1"/>
          <w:spacing w:val="0"/>
          <w:kern w:val="22"/>
          <w:sz w:val="28"/>
          <w:szCs w:val="28"/>
          <w:u w:val="single"/>
          <w:lang w:val="zh-CN"/>
          <w14:textFill>
            <w14:solidFill>
              <w14:schemeClr w14:val="tx1"/>
            </w14:solidFill>
          </w14:textFill>
        </w:rPr>
      </w:pPr>
      <w:r>
        <w:rPr>
          <w:rFonts w:hint="default" w:ascii="Times New Roman" w:hAnsi="Times New Roman" w:eastAsia="仿宋" w:cs="Times New Roman"/>
          <w:b w:val="0"/>
          <w:bCs w:val="0"/>
          <w:color w:val="000000" w:themeColor="text1"/>
          <w:spacing w:val="0"/>
          <w:kern w:val="22"/>
          <w:sz w:val="28"/>
          <w:szCs w:val="28"/>
          <w:u w:val="single"/>
          <w:lang w:val="zh-CN"/>
          <w14:textFill>
            <w14:solidFill>
              <w14:schemeClr w14:val="tx1"/>
            </w14:solidFill>
          </w14:textFill>
        </w:rPr>
        <w:t>抄送：</w:t>
      </w:r>
      <w:r>
        <w:rPr>
          <w:rFonts w:hint="default" w:ascii="Times New Roman" w:hAnsi="Times New Roman" w:eastAsia="仿宋" w:cs="Times New Roman"/>
          <w:b w:val="0"/>
          <w:bCs w:val="0"/>
          <w:color w:val="000000" w:themeColor="text1"/>
          <w:spacing w:val="0"/>
          <w:w w:val="90"/>
          <w:kern w:val="22"/>
          <w:sz w:val="28"/>
          <w:szCs w:val="28"/>
          <w:u w:val="single"/>
          <w:lang w:val="zh-CN"/>
          <w14:textFill>
            <w14:solidFill>
              <w14:schemeClr w14:val="tx1"/>
            </w14:solidFill>
          </w14:textFill>
        </w:rPr>
        <w:t>盟生态环境综合行政执法支队、兴安盟生态环境局</w:t>
      </w:r>
      <w:r>
        <w:rPr>
          <w:rFonts w:hint="eastAsia" w:ascii="Times New Roman" w:hAnsi="Times New Roman" w:eastAsia="仿宋" w:cs="Times New Roman"/>
          <w:b w:val="0"/>
          <w:bCs w:val="0"/>
          <w:color w:val="000000" w:themeColor="text1"/>
          <w:spacing w:val="0"/>
          <w:w w:val="90"/>
          <w:kern w:val="22"/>
          <w:sz w:val="28"/>
          <w:szCs w:val="28"/>
          <w:u w:val="single"/>
          <w:lang w:val="zh-CN"/>
          <w14:textFill>
            <w14:solidFill>
              <w14:schemeClr w14:val="tx1"/>
            </w14:solidFill>
          </w14:textFill>
        </w:rPr>
        <w:t>扎赉特旗</w:t>
      </w:r>
      <w:r>
        <w:rPr>
          <w:rFonts w:hint="default" w:ascii="Times New Roman" w:hAnsi="Times New Roman" w:eastAsia="仿宋" w:cs="Times New Roman"/>
          <w:b w:val="0"/>
          <w:bCs w:val="0"/>
          <w:color w:val="000000" w:themeColor="text1"/>
          <w:spacing w:val="0"/>
          <w:w w:val="90"/>
          <w:kern w:val="22"/>
          <w:sz w:val="28"/>
          <w:szCs w:val="28"/>
          <w:u w:val="single"/>
          <w:lang w:val="zh-CN"/>
          <w14:textFill>
            <w14:solidFill>
              <w14:schemeClr w14:val="tx1"/>
            </w14:solidFill>
          </w14:textFill>
        </w:rPr>
        <w:t xml:space="preserve">分局 </w:t>
      </w:r>
      <w:r>
        <w:rPr>
          <w:rFonts w:hint="default" w:ascii="Times New Roman" w:hAnsi="Times New Roman" w:eastAsia="仿宋" w:cs="Times New Roman"/>
          <w:b w:val="0"/>
          <w:bCs w:val="0"/>
          <w:color w:val="000000" w:themeColor="text1"/>
          <w:spacing w:val="0"/>
          <w:w w:val="90"/>
          <w:kern w:val="22"/>
          <w:sz w:val="28"/>
          <w:szCs w:val="28"/>
          <w:u w:val="single"/>
          <w:lang w:val="zh-CN" w:eastAsia="zh-CN"/>
          <w14:textFill>
            <w14:solidFill>
              <w14:schemeClr w14:val="tx1"/>
            </w14:solidFill>
          </w14:textFill>
        </w:rPr>
        <w:t>。</w:t>
      </w:r>
      <w:r>
        <w:rPr>
          <w:rFonts w:hint="default" w:ascii="Times New Roman" w:hAnsi="Times New Roman" w:eastAsia="仿宋" w:cs="Times New Roman"/>
          <w:b w:val="0"/>
          <w:bCs w:val="0"/>
          <w:color w:val="000000" w:themeColor="text1"/>
          <w:spacing w:val="0"/>
          <w:kern w:val="22"/>
          <w:sz w:val="28"/>
          <w:szCs w:val="28"/>
          <w:u w:val="single"/>
          <w:lang w:val="zh-CN"/>
          <w14:textFill>
            <w14:solidFill>
              <w14:schemeClr w14:val="tx1"/>
            </w14:solidFill>
          </w14:textFill>
        </w:rPr>
        <w:t xml:space="preserve">                                          </w:t>
      </w:r>
      <w:r>
        <w:rPr>
          <w:rFonts w:hint="default" w:ascii="Times New Roman" w:hAnsi="Times New Roman" w:eastAsia="仿宋" w:cs="Times New Roman"/>
          <w:b w:val="0"/>
          <w:bCs w:val="0"/>
          <w:color w:val="000000" w:themeColor="text1"/>
          <w:spacing w:val="0"/>
          <w:kern w:val="22"/>
          <w:sz w:val="28"/>
          <w:szCs w:val="28"/>
          <w:u w:val="single"/>
          <w:lang w:val="en-US" w:eastAsia="zh-CN"/>
          <w14:textFill>
            <w14:solidFill>
              <w14:schemeClr w14:val="tx1"/>
            </w14:solidFill>
          </w14:textFill>
        </w:rPr>
        <w:t xml:space="preserve">   </w:t>
      </w:r>
      <w:r>
        <w:rPr>
          <w:rFonts w:hint="default" w:ascii="Times New Roman" w:hAnsi="Times New Roman" w:eastAsia="仿宋" w:cs="Times New Roman"/>
          <w:b w:val="0"/>
          <w:bCs w:val="0"/>
          <w:color w:val="000000" w:themeColor="text1"/>
          <w:spacing w:val="0"/>
          <w:kern w:val="22"/>
          <w:sz w:val="28"/>
          <w:szCs w:val="28"/>
          <w:u w:val="single"/>
          <w:lang w:val="zh-CN"/>
          <w14:textFill>
            <w14:solidFill>
              <w14:schemeClr w14:val="tx1"/>
            </w14:solidFill>
          </w14:textFill>
        </w:rPr>
        <w:t xml:space="preserve">            </w:t>
      </w:r>
    </w:p>
    <w:p w14:paraId="5F1250EC">
      <w:pPr>
        <w:keepNext w:val="0"/>
        <w:keepLines w:val="0"/>
        <w:pageBreakBefore w:val="0"/>
        <w:kinsoku/>
        <w:wordWrap/>
        <w:overflowPunct/>
        <w:topLinePunct w:val="0"/>
        <w:autoSpaceDE/>
        <w:autoSpaceDN/>
        <w:bidi w:val="0"/>
        <w:spacing w:line="600" w:lineRule="exact"/>
        <w:rPr>
          <w:rFonts w:hint="default" w:ascii="Times New Roman" w:hAnsi="Times New Roman" w:eastAsia="仿宋" w:cs="Times New Roman"/>
          <w:b w:val="0"/>
          <w:bCs w:val="0"/>
          <w:color w:val="000000" w:themeColor="text1"/>
          <w:kern w:val="0"/>
          <w:sz w:val="32"/>
          <w:szCs w:val="32"/>
          <w:u w:val="single"/>
          <w14:textFill>
            <w14:solidFill>
              <w14:schemeClr w14:val="tx1"/>
            </w14:solidFill>
          </w14:textFill>
        </w:rPr>
      </w:pPr>
      <w:r>
        <w:rPr>
          <w:rFonts w:hint="default" w:ascii="Times New Roman" w:hAnsi="Times New Roman" w:eastAsia="仿宋_GB2312" w:cs="Times New Roman"/>
          <w:color w:val="000000" w:themeColor="text1"/>
          <w:sz w:val="36"/>
          <w:szCs w:val="32"/>
          <w:u w:val="single"/>
          <w:lang w:val="en-US" w:eastAsia="zh-CN"/>
          <w14:textFill>
            <w14:solidFill>
              <w14:schemeClr w14:val="tx1"/>
            </w14:solidFill>
          </w14:textFill>
        </w:rPr>
        <w:t xml:space="preserve">  </w:t>
      </w:r>
      <w:r>
        <w:rPr>
          <w:rFonts w:hint="default" w:ascii="Times New Roman" w:hAnsi="Times New Roman" w:eastAsia="仿宋" w:cs="Times New Roman"/>
          <w:b w:val="0"/>
          <w:bCs w:val="0"/>
          <w:color w:val="000000" w:themeColor="text1"/>
          <w:spacing w:val="0"/>
          <w:kern w:val="22"/>
          <w:sz w:val="28"/>
          <w:szCs w:val="28"/>
          <w:u w:val="single"/>
          <w14:textFill>
            <w14:solidFill>
              <w14:schemeClr w14:val="tx1"/>
            </w14:solidFill>
          </w14:textFill>
        </w:rPr>
        <w:t xml:space="preserve">兴安盟生态环境局行政审批窗口     </w:t>
      </w:r>
      <w:r>
        <w:rPr>
          <w:rFonts w:hint="default" w:ascii="Times New Roman" w:hAnsi="Times New Roman" w:eastAsia="仿宋" w:cs="Times New Roman"/>
          <w:b w:val="0"/>
          <w:bCs w:val="0"/>
          <w:color w:val="000000" w:themeColor="text1"/>
          <w:spacing w:val="0"/>
          <w:kern w:val="22"/>
          <w:sz w:val="28"/>
          <w:szCs w:val="28"/>
          <w:u w:val="single"/>
          <w:lang w:val="en-US"/>
          <w14:textFill>
            <w14:solidFill>
              <w14:schemeClr w14:val="tx1"/>
            </w14:solidFill>
          </w14:textFill>
        </w:rPr>
        <w:t xml:space="preserve">         </w:t>
      </w:r>
      <w:r>
        <w:rPr>
          <w:rFonts w:hint="default" w:ascii="Times New Roman" w:hAnsi="Times New Roman" w:eastAsia="仿宋" w:cs="Times New Roman"/>
          <w:b w:val="0"/>
          <w:bCs w:val="0"/>
          <w:color w:val="000000" w:themeColor="text1"/>
          <w:spacing w:val="0"/>
          <w:kern w:val="22"/>
          <w:sz w:val="28"/>
          <w:szCs w:val="28"/>
          <w:u w:val="single"/>
          <w14:textFill>
            <w14:solidFill>
              <w14:schemeClr w14:val="tx1"/>
            </w14:solidFill>
          </w14:textFill>
        </w:rPr>
        <w:t xml:space="preserve"> 202</w:t>
      </w:r>
      <w:r>
        <w:rPr>
          <w:rFonts w:hint="default" w:ascii="Times New Roman" w:hAnsi="Times New Roman" w:eastAsia="仿宋" w:cs="Times New Roman"/>
          <w:b w:val="0"/>
          <w:bCs w:val="0"/>
          <w:color w:val="000000" w:themeColor="text1"/>
          <w:spacing w:val="0"/>
          <w:kern w:val="22"/>
          <w:sz w:val="28"/>
          <w:szCs w:val="28"/>
          <w:u w:val="single"/>
          <w:lang w:val="en-US" w:eastAsia="zh-CN"/>
          <w14:textFill>
            <w14:solidFill>
              <w14:schemeClr w14:val="tx1"/>
            </w14:solidFill>
          </w14:textFill>
        </w:rPr>
        <w:t>6</w:t>
      </w:r>
      <w:r>
        <w:rPr>
          <w:rFonts w:hint="default" w:ascii="Times New Roman" w:hAnsi="Times New Roman" w:eastAsia="仿宋" w:cs="Times New Roman"/>
          <w:b w:val="0"/>
          <w:bCs w:val="0"/>
          <w:color w:val="000000" w:themeColor="text1"/>
          <w:spacing w:val="0"/>
          <w:kern w:val="22"/>
          <w:sz w:val="28"/>
          <w:szCs w:val="28"/>
          <w:u w:val="single"/>
          <w14:textFill>
            <w14:solidFill>
              <w14:schemeClr w14:val="tx1"/>
            </w14:solidFill>
          </w14:textFill>
        </w:rPr>
        <w:t>年</w:t>
      </w:r>
      <w:r>
        <w:rPr>
          <w:rFonts w:hint="eastAsia" w:ascii="Times New Roman" w:hAnsi="Times New Roman" w:eastAsia="仿宋" w:cs="Times New Roman"/>
          <w:b w:val="0"/>
          <w:bCs w:val="0"/>
          <w:color w:val="000000" w:themeColor="text1"/>
          <w:spacing w:val="0"/>
          <w:kern w:val="22"/>
          <w:sz w:val="28"/>
          <w:szCs w:val="28"/>
          <w:u w:val="single"/>
          <w:lang w:val="en-US" w:eastAsia="zh-CN"/>
          <w14:textFill>
            <w14:solidFill>
              <w14:schemeClr w14:val="tx1"/>
            </w14:solidFill>
          </w14:textFill>
        </w:rPr>
        <w:t>6</w:t>
      </w:r>
      <w:r>
        <w:rPr>
          <w:rFonts w:hint="default" w:ascii="Times New Roman" w:hAnsi="Times New Roman" w:eastAsia="仿宋" w:cs="Times New Roman"/>
          <w:b w:val="0"/>
          <w:bCs w:val="0"/>
          <w:color w:val="000000" w:themeColor="text1"/>
          <w:spacing w:val="0"/>
          <w:kern w:val="22"/>
          <w:sz w:val="28"/>
          <w:szCs w:val="28"/>
          <w:u w:val="single"/>
          <w14:textFill>
            <w14:solidFill>
              <w14:schemeClr w14:val="tx1"/>
            </w14:solidFill>
          </w14:textFill>
        </w:rPr>
        <w:t>月</w:t>
      </w:r>
      <w:r>
        <w:rPr>
          <w:rFonts w:hint="eastAsia" w:ascii="Times New Roman" w:hAnsi="Times New Roman" w:eastAsia="仿宋" w:cs="Times New Roman"/>
          <w:b w:val="0"/>
          <w:bCs w:val="0"/>
          <w:color w:val="000000" w:themeColor="text1"/>
          <w:spacing w:val="0"/>
          <w:kern w:val="22"/>
          <w:sz w:val="28"/>
          <w:szCs w:val="28"/>
          <w:u w:val="single"/>
          <w:lang w:val="en-US" w:eastAsia="zh-CN"/>
          <w14:textFill>
            <w14:solidFill>
              <w14:schemeClr w14:val="tx1"/>
            </w14:solidFill>
          </w14:textFill>
        </w:rPr>
        <w:t>9</w:t>
      </w:r>
      <w:r>
        <w:rPr>
          <w:rFonts w:hint="default" w:ascii="Times New Roman" w:hAnsi="Times New Roman" w:eastAsia="仿宋" w:cs="Times New Roman"/>
          <w:b w:val="0"/>
          <w:bCs w:val="0"/>
          <w:color w:val="000000" w:themeColor="text1"/>
          <w:spacing w:val="0"/>
          <w:kern w:val="22"/>
          <w:sz w:val="28"/>
          <w:szCs w:val="28"/>
          <w:u w:val="single"/>
          <w14:textFill>
            <w14:solidFill>
              <w14:schemeClr w14:val="tx1"/>
            </w14:solidFill>
          </w14:textFill>
        </w:rPr>
        <w:t>日</w:t>
      </w:r>
      <w:r>
        <w:rPr>
          <w:rFonts w:hint="default" w:ascii="Times New Roman" w:hAnsi="Times New Roman" w:eastAsia="仿宋" w:cs="Times New Roman"/>
          <w:b w:val="0"/>
          <w:bCs w:val="0"/>
          <w:color w:val="000000" w:themeColor="text1"/>
          <w:spacing w:val="0"/>
          <w:kern w:val="22"/>
          <w:sz w:val="28"/>
          <w:szCs w:val="28"/>
          <w:u w:val="single"/>
          <w:lang w:val="en-US"/>
          <w14:textFill>
            <w14:solidFill>
              <w14:schemeClr w14:val="tx1"/>
            </w14:solidFill>
          </w14:textFill>
        </w:rPr>
        <w:t xml:space="preserve"> </w:t>
      </w:r>
    </w:p>
    <w:sectPr>
      <w:footerReference r:id="rId3" w:type="default"/>
      <w:pgSz w:w="11906" w:h="16838"/>
      <w:pgMar w:top="1644" w:right="1531" w:bottom="164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80"/>
    <w:family w:val="auto"/>
    <w:pitch w:val="default"/>
    <w:sig w:usb0="00000000" w:usb1="00000000" w:usb2="00000010" w:usb3="00000000" w:csb0="0002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7D4F0">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F209B2">
                          <w:pPr>
                            <w:pStyle w:val="15"/>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- 1 -</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F209B2">
                    <w:pPr>
                      <w:pStyle w:val="15"/>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- 1 -</w:t>
                    </w:r>
                    <w:r>
                      <w:rPr>
                        <w:rFonts w:hint="eastAsia" w:asciiTheme="minorEastAsia" w:hAnsiTheme="minorEastAsia" w:eastAsiaTheme="minorEastAsia" w:cstheme="minorEastAsia"/>
                        <w:sz w:val="24"/>
                        <w:szCs w:val="24"/>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408360"/>
                            <w:docPartObj>
                              <w:docPartGallery w:val="autotext"/>
                            </w:docPartObj>
                          </w:sdtPr>
                          <w:sdtContent>
                            <w:sdt>
                              <w:sdtPr>
                                <w:id w:val="98381352"/>
                                <w:docPartObj>
                                  <w:docPartGallery w:val="autotext"/>
                                </w:docPartObj>
                              </w:sdtPr>
                              <w:sdtContent>
                                <w:p w14:paraId="43037F76">
                                  <w:pPr>
                                    <w:pStyle w:val="15"/>
                                  </w:pPr>
                                  <w:r>
                                    <w:rPr>
                                      <w:lang w:val="zh-CN"/>
                                    </w:rPr>
                                    <w:t xml:space="preserve"> </w:t>
                                  </w:r>
                                </w:p>
                              </w:sdtContent>
                            </w:sdt>
                          </w:sdtContent>
                        </w:sdt>
                        <w:p w14:paraId="32D4F2FF">
                          <w:pPr>
                            <w:pStyle w:val="1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9408360"/>
                      <w:docPartObj>
                        <w:docPartGallery w:val="autotext"/>
                      </w:docPartObj>
                    </w:sdtPr>
                    <w:sdtContent>
                      <w:sdt>
                        <w:sdtPr>
                          <w:id w:val="98381352"/>
                          <w:docPartObj>
                            <w:docPartGallery w:val="autotext"/>
                          </w:docPartObj>
                        </w:sdtPr>
                        <w:sdtContent>
                          <w:p w14:paraId="43037F76">
                            <w:pPr>
                              <w:pStyle w:val="15"/>
                            </w:pPr>
                            <w:r>
                              <w:rPr>
                                <w:lang w:val="zh-CN"/>
                              </w:rPr>
                              <w:t xml:space="preserve"> </w:t>
                            </w:r>
                          </w:p>
                        </w:sdtContent>
                      </w:sdt>
                    </w:sdtContent>
                  </w:sdt>
                  <w:p w14:paraId="32D4F2FF">
                    <w:pPr>
                      <w:pStyle w:val="19"/>
                    </w:pPr>
                  </w:p>
                </w:txbxContent>
              </v:textbox>
            </v:shape>
          </w:pict>
        </mc:Fallback>
      </mc:AlternateContent>
    </w:r>
  </w:p>
  <w:p w14:paraId="27F12686">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B6DCD"/>
    <w:multiLevelType w:val="singleLevel"/>
    <w:tmpl w:val="8AFB6DCD"/>
    <w:lvl w:ilvl="0" w:tentative="0">
      <w:start w:val="1"/>
      <w:numFmt w:val="chineseCounting"/>
      <w:suff w:val="nothing"/>
      <w:lvlText w:val="%1、"/>
      <w:lvlJc w:val="left"/>
      <w:rPr>
        <w:rFonts w:hint="eastAsia"/>
      </w:rPr>
    </w:lvl>
  </w:abstractNum>
  <w:abstractNum w:abstractNumId="1">
    <w:nsid w:val="8C60E22C"/>
    <w:multiLevelType w:val="singleLevel"/>
    <w:tmpl w:val="8C60E22C"/>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zYzYzZmFkZWU5Y2UwYjQ5ZDExZDJhYTQ4ZjdiYTQifQ=="/>
  </w:docVars>
  <w:rsids>
    <w:rsidRoot w:val="00A505EF"/>
    <w:rsid w:val="00053455"/>
    <w:rsid w:val="00056A93"/>
    <w:rsid w:val="00067361"/>
    <w:rsid w:val="000764C9"/>
    <w:rsid w:val="00083151"/>
    <w:rsid w:val="0009142D"/>
    <w:rsid w:val="000A23F1"/>
    <w:rsid w:val="000A2A3E"/>
    <w:rsid w:val="000A5347"/>
    <w:rsid w:val="000A7200"/>
    <w:rsid w:val="000B2169"/>
    <w:rsid w:val="000B25C5"/>
    <w:rsid w:val="000D560F"/>
    <w:rsid w:val="000E1813"/>
    <w:rsid w:val="000E286F"/>
    <w:rsid w:val="000F0DA9"/>
    <w:rsid w:val="000F5012"/>
    <w:rsid w:val="000F5CC6"/>
    <w:rsid w:val="000F6C8F"/>
    <w:rsid w:val="001053FC"/>
    <w:rsid w:val="0010552C"/>
    <w:rsid w:val="00105FBD"/>
    <w:rsid w:val="0012652F"/>
    <w:rsid w:val="001568FE"/>
    <w:rsid w:val="001754C0"/>
    <w:rsid w:val="00176356"/>
    <w:rsid w:val="00184F11"/>
    <w:rsid w:val="00186797"/>
    <w:rsid w:val="001932F9"/>
    <w:rsid w:val="00197E7F"/>
    <w:rsid w:val="001A19F5"/>
    <w:rsid w:val="001A2622"/>
    <w:rsid w:val="001B3862"/>
    <w:rsid w:val="001B58DC"/>
    <w:rsid w:val="001C2972"/>
    <w:rsid w:val="001C7471"/>
    <w:rsid w:val="001C7D0F"/>
    <w:rsid w:val="001E0F05"/>
    <w:rsid w:val="002017C6"/>
    <w:rsid w:val="00212617"/>
    <w:rsid w:val="00224FAE"/>
    <w:rsid w:val="00244C2D"/>
    <w:rsid w:val="00245E07"/>
    <w:rsid w:val="00247214"/>
    <w:rsid w:val="00250E17"/>
    <w:rsid w:val="00252C38"/>
    <w:rsid w:val="0026722D"/>
    <w:rsid w:val="00276752"/>
    <w:rsid w:val="00281D5D"/>
    <w:rsid w:val="00283C88"/>
    <w:rsid w:val="0028506C"/>
    <w:rsid w:val="002A1E96"/>
    <w:rsid w:val="002B3446"/>
    <w:rsid w:val="002C34CB"/>
    <w:rsid w:val="002C6444"/>
    <w:rsid w:val="002C6C6D"/>
    <w:rsid w:val="002D1B77"/>
    <w:rsid w:val="002F3F37"/>
    <w:rsid w:val="002F5133"/>
    <w:rsid w:val="002F70DC"/>
    <w:rsid w:val="002F7E80"/>
    <w:rsid w:val="00301DFC"/>
    <w:rsid w:val="0031223C"/>
    <w:rsid w:val="003263E2"/>
    <w:rsid w:val="003263F3"/>
    <w:rsid w:val="00326567"/>
    <w:rsid w:val="0033724F"/>
    <w:rsid w:val="0033790A"/>
    <w:rsid w:val="00345841"/>
    <w:rsid w:val="00362335"/>
    <w:rsid w:val="00380A1E"/>
    <w:rsid w:val="0038478F"/>
    <w:rsid w:val="00390C32"/>
    <w:rsid w:val="003B0E4F"/>
    <w:rsid w:val="003C140F"/>
    <w:rsid w:val="003C7E1F"/>
    <w:rsid w:val="003E4414"/>
    <w:rsid w:val="003E4B4C"/>
    <w:rsid w:val="004049D5"/>
    <w:rsid w:val="00407B90"/>
    <w:rsid w:val="00411EA7"/>
    <w:rsid w:val="00417E26"/>
    <w:rsid w:val="00421758"/>
    <w:rsid w:val="00422381"/>
    <w:rsid w:val="004335C2"/>
    <w:rsid w:val="00435276"/>
    <w:rsid w:val="00437C52"/>
    <w:rsid w:val="004408BE"/>
    <w:rsid w:val="0044743C"/>
    <w:rsid w:val="004563CB"/>
    <w:rsid w:val="00467E11"/>
    <w:rsid w:val="004A09F8"/>
    <w:rsid w:val="004A11B2"/>
    <w:rsid w:val="004A1B90"/>
    <w:rsid w:val="004A5098"/>
    <w:rsid w:val="004A751E"/>
    <w:rsid w:val="004D0C92"/>
    <w:rsid w:val="004D42FD"/>
    <w:rsid w:val="004F41DD"/>
    <w:rsid w:val="004F4FE6"/>
    <w:rsid w:val="005010E9"/>
    <w:rsid w:val="00522EF5"/>
    <w:rsid w:val="00523C32"/>
    <w:rsid w:val="00530735"/>
    <w:rsid w:val="005366A8"/>
    <w:rsid w:val="0053703D"/>
    <w:rsid w:val="00567BD5"/>
    <w:rsid w:val="005735CD"/>
    <w:rsid w:val="00586BDB"/>
    <w:rsid w:val="00594350"/>
    <w:rsid w:val="005C2139"/>
    <w:rsid w:val="005C39A1"/>
    <w:rsid w:val="005C5B2B"/>
    <w:rsid w:val="005D169E"/>
    <w:rsid w:val="005D2423"/>
    <w:rsid w:val="005D752D"/>
    <w:rsid w:val="005E388D"/>
    <w:rsid w:val="006064C0"/>
    <w:rsid w:val="00610141"/>
    <w:rsid w:val="00630D4B"/>
    <w:rsid w:val="006332C2"/>
    <w:rsid w:val="006413C6"/>
    <w:rsid w:val="00643263"/>
    <w:rsid w:val="00643D97"/>
    <w:rsid w:val="00655731"/>
    <w:rsid w:val="006609D2"/>
    <w:rsid w:val="006657A1"/>
    <w:rsid w:val="00667FAA"/>
    <w:rsid w:val="006703E7"/>
    <w:rsid w:val="00676555"/>
    <w:rsid w:val="00677A23"/>
    <w:rsid w:val="00682C14"/>
    <w:rsid w:val="006849D8"/>
    <w:rsid w:val="0068568C"/>
    <w:rsid w:val="006908A3"/>
    <w:rsid w:val="00692632"/>
    <w:rsid w:val="006B1B89"/>
    <w:rsid w:val="006C23F8"/>
    <w:rsid w:val="006D2C2D"/>
    <w:rsid w:val="006D5F4F"/>
    <w:rsid w:val="006E2939"/>
    <w:rsid w:val="006E3CE5"/>
    <w:rsid w:val="006E5A79"/>
    <w:rsid w:val="006E799D"/>
    <w:rsid w:val="006F2D25"/>
    <w:rsid w:val="006F5F25"/>
    <w:rsid w:val="0070053A"/>
    <w:rsid w:val="007070E8"/>
    <w:rsid w:val="00710A58"/>
    <w:rsid w:val="007209C2"/>
    <w:rsid w:val="007232A6"/>
    <w:rsid w:val="007233A6"/>
    <w:rsid w:val="00725BE2"/>
    <w:rsid w:val="007361BB"/>
    <w:rsid w:val="007444F5"/>
    <w:rsid w:val="007540B3"/>
    <w:rsid w:val="00754C42"/>
    <w:rsid w:val="00755C76"/>
    <w:rsid w:val="007660E1"/>
    <w:rsid w:val="00766A38"/>
    <w:rsid w:val="007703D4"/>
    <w:rsid w:val="007705E7"/>
    <w:rsid w:val="00782471"/>
    <w:rsid w:val="0078780C"/>
    <w:rsid w:val="00797F5D"/>
    <w:rsid w:val="007A6AAE"/>
    <w:rsid w:val="007C1722"/>
    <w:rsid w:val="007C3A20"/>
    <w:rsid w:val="007E7BB1"/>
    <w:rsid w:val="00804753"/>
    <w:rsid w:val="00810CBF"/>
    <w:rsid w:val="00822313"/>
    <w:rsid w:val="00825570"/>
    <w:rsid w:val="008260F8"/>
    <w:rsid w:val="00827355"/>
    <w:rsid w:val="008303DC"/>
    <w:rsid w:val="00834F7C"/>
    <w:rsid w:val="00835D58"/>
    <w:rsid w:val="00840468"/>
    <w:rsid w:val="00840E25"/>
    <w:rsid w:val="008418DC"/>
    <w:rsid w:val="00843541"/>
    <w:rsid w:val="00845204"/>
    <w:rsid w:val="00860605"/>
    <w:rsid w:val="00870AAA"/>
    <w:rsid w:val="0087182B"/>
    <w:rsid w:val="00887A98"/>
    <w:rsid w:val="00894A8C"/>
    <w:rsid w:val="0089519A"/>
    <w:rsid w:val="008E5214"/>
    <w:rsid w:val="008E5D12"/>
    <w:rsid w:val="008E741B"/>
    <w:rsid w:val="008F3DD9"/>
    <w:rsid w:val="0090617E"/>
    <w:rsid w:val="0090704C"/>
    <w:rsid w:val="00914261"/>
    <w:rsid w:val="00914456"/>
    <w:rsid w:val="009266BF"/>
    <w:rsid w:val="0093369E"/>
    <w:rsid w:val="009350F9"/>
    <w:rsid w:val="009438A6"/>
    <w:rsid w:val="00944C77"/>
    <w:rsid w:val="00956D5C"/>
    <w:rsid w:val="00967F49"/>
    <w:rsid w:val="0098392A"/>
    <w:rsid w:val="0098531C"/>
    <w:rsid w:val="00994BD1"/>
    <w:rsid w:val="00996318"/>
    <w:rsid w:val="009A0421"/>
    <w:rsid w:val="009A55C1"/>
    <w:rsid w:val="009A6181"/>
    <w:rsid w:val="009A62E4"/>
    <w:rsid w:val="009D1210"/>
    <w:rsid w:val="009E2B17"/>
    <w:rsid w:val="009E6F79"/>
    <w:rsid w:val="00A1534E"/>
    <w:rsid w:val="00A228AB"/>
    <w:rsid w:val="00A30323"/>
    <w:rsid w:val="00A31DB0"/>
    <w:rsid w:val="00A4225B"/>
    <w:rsid w:val="00A505EF"/>
    <w:rsid w:val="00A52EBD"/>
    <w:rsid w:val="00A55747"/>
    <w:rsid w:val="00A76824"/>
    <w:rsid w:val="00A76F11"/>
    <w:rsid w:val="00A77B31"/>
    <w:rsid w:val="00A847A1"/>
    <w:rsid w:val="00A95E5A"/>
    <w:rsid w:val="00AA46FC"/>
    <w:rsid w:val="00AA5C91"/>
    <w:rsid w:val="00AB0540"/>
    <w:rsid w:val="00AB3278"/>
    <w:rsid w:val="00AB76FB"/>
    <w:rsid w:val="00AD015D"/>
    <w:rsid w:val="00AE6D84"/>
    <w:rsid w:val="00AF2F95"/>
    <w:rsid w:val="00AF5B3D"/>
    <w:rsid w:val="00B006FB"/>
    <w:rsid w:val="00B01D74"/>
    <w:rsid w:val="00B02778"/>
    <w:rsid w:val="00B072FE"/>
    <w:rsid w:val="00B12793"/>
    <w:rsid w:val="00B133F4"/>
    <w:rsid w:val="00B175F0"/>
    <w:rsid w:val="00B45644"/>
    <w:rsid w:val="00B648E7"/>
    <w:rsid w:val="00B67A3A"/>
    <w:rsid w:val="00B83AC7"/>
    <w:rsid w:val="00B84E43"/>
    <w:rsid w:val="00B85891"/>
    <w:rsid w:val="00B87D53"/>
    <w:rsid w:val="00B91AA7"/>
    <w:rsid w:val="00B9455E"/>
    <w:rsid w:val="00B96571"/>
    <w:rsid w:val="00BA68D9"/>
    <w:rsid w:val="00BC7B45"/>
    <w:rsid w:val="00BC7C8E"/>
    <w:rsid w:val="00BD016C"/>
    <w:rsid w:val="00BD5759"/>
    <w:rsid w:val="00BF2051"/>
    <w:rsid w:val="00C1060E"/>
    <w:rsid w:val="00C21838"/>
    <w:rsid w:val="00C50B9F"/>
    <w:rsid w:val="00C64BB1"/>
    <w:rsid w:val="00C703E5"/>
    <w:rsid w:val="00C75502"/>
    <w:rsid w:val="00C87FDD"/>
    <w:rsid w:val="00C912EC"/>
    <w:rsid w:val="00C963E2"/>
    <w:rsid w:val="00C96CFB"/>
    <w:rsid w:val="00CA2975"/>
    <w:rsid w:val="00CA6325"/>
    <w:rsid w:val="00CC2E5B"/>
    <w:rsid w:val="00CD0478"/>
    <w:rsid w:val="00CD4A32"/>
    <w:rsid w:val="00CD5D52"/>
    <w:rsid w:val="00CE1AC4"/>
    <w:rsid w:val="00CE557B"/>
    <w:rsid w:val="00CF72CA"/>
    <w:rsid w:val="00D03C7A"/>
    <w:rsid w:val="00D14FD3"/>
    <w:rsid w:val="00D17B1B"/>
    <w:rsid w:val="00D2234A"/>
    <w:rsid w:val="00D23360"/>
    <w:rsid w:val="00D23886"/>
    <w:rsid w:val="00D2674B"/>
    <w:rsid w:val="00D27347"/>
    <w:rsid w:val="00D364AD"/>
    <w:rsid w:val="00D640C2"/>
    <w:rsid w:val="00D64200"/>
    <w:rsid w:val="00D66978"/>
    <w:rsid w:val="00D76305"/>
    <w:rsid w:val="00D7643D"/>
    <w:rsid w:val="00D83AE1"/>
    <w:rsid w:val="00D83F4B"/>
    <w:rsid w:val="00D857EC"/>
    <w:rsid w:val="00D86D2D"/>
    <w:rsid w:val="00D91A5D"/>
    <w:rsid w:val="00D9301A"/>
    <w:rsid w:val="00DD0DFD"/>
    <w:rsid w:val="00DD3870"/>
    <w:rsid w:val="00DD4292"/>
    <w:rsid w:val="00DD542E"/>
    <w:rsid w:val="00DD6EF2"/>
    <w:rsid w:val="00E1257D"/>
    <w:rsid w:val="00E12F8B"/>
    <w:rsid w:val="00E168BA"/>
    <w:rsid w:val="00E235FF"/>
    <w:rsid w:val="00E2396D"/>
    <w:rsid w:val="00E31336"/>
    <w:rsid w:val="00E3282A"/>
    <w:rsid w:val="00E408D7"/>
    <w:rsid w:val="00E4520B"/>
    <w:rsid w:val="00E57731"/>
    <w:rsid w:val="00E85047"/>
    <w:rsid w:val="00E93BCF"/>
    <w:rsid w:val="00E95B54"/>
    <w:rsid w:val="00EA5D10"/>
    <w:rsid w:val="00EC31E2"/>
    <w:rsid w:val="00EE4BB8"/>
    <w:rsid w:val="00EF04B9"/>
    <w:rsid w:val="00F0193F"/>
    <w:rsid w:val="00F034BD"/>
    <w:rsid w:val="00F059EE"/>
    <w:rsid w:val="00F146C2"/>
    <w:rsid w:val="00F15C58"/>
    <w:rsid w:val="00F36EF1"/>
    <w:rsid w:val="00F37835"/>
    <w:rsid w:val="00F45B74"/>
    <w:rsid w:val="00F47062"/>
    <w:rsid w:val="00F479BF"/>
    <w:rsid w:val="00F51BB7"/>
    <w:rsid w:val="00F573B4"/>
    <w:rsid w:val="00F7067B"/>
    <w:rsid w:val="00F74337"/>
    <w:rsid w:val="00F75813"/>
    <w:rsid w:val="00F75A1A"/>
    <w:rsid w:val="00F83335"/>
    <w:rsid w:val="00F926F8"/>
    <w:rsid w:val="00F93DD8"/>
    <w:rsid w:val="00F94E96"/>
    <w:rsid w:val="00FC0910"/>
    <w:rsid w:val="00FC6AD1"/>
    <w:rsid w:val="00FD0711"/>
    <w:rsid w:val="00FD49A8"/>
    <w:rsid w:val="00FE0FBF"/>
    <w:rsid w:val="00FE376A"/>
    <w:rsid w:val="00FF191A"/>
    <w:rsid w:val="017C0D5E"/>
    <w:rsid w:val="021F6D1A"/>
    <w:rsid w:val="04351B1E"/>
    <w:rsid w:val="060B2F94"/>
    <w:rsid w:val="06A24442"/>
    <w:rsid w:val="075751AB"/>
    <w:rsid w:val="079A0445"/>
    <w:rsid w:val="08352BE0"/>
    <w:rsid w:val="0850534E"/>
    <w:rsid w:val="08EE04EE"/>
    <w:rsid w:val="0A6160C0"/>
    <w:rsid w:val="0B5D43CD"/>
    <w:rsid w:val="0D2C4982"/>
    <w:rsid w:val="0DE0038F"/>
    <w:rsid w:val="0F2C4D0D"/>
    <w:rsid w:val="0FD144BC"/>
    <w:rsid w:val="12015113"/>
    <w:rsid w:val="12645B84"/>
    <w:rsid w:val="12D627D7"/>
    <w:rsid w:val="12DC0D70"/>
    <w:rsid w:val="13B6151D"/>
    <w:rsid w:val="13E76168"/>
    <w:rsid w:val="14135500"/>
    <w:rsid w:val="14D22B70"/>
    <w:rsid w:val="14D56A76"/>
    <w:rsid w:val="14E54E1F"/>
    <w:rsid w:val="14E71FAA"/>
    <w:rsid w:val="15156D0B"/>
    <w:rsid w:val="154F0123"/>
    <w:rsid w:val="174150FD"/>
    <w:rsid w:val="17614581"/>
    <w:rsid w:val="17DB2085"/>
    <w:rsid w:val="18C22673"/>
    <w:rsid w:val="19306798"/>
    <w:rsid w:val="19560C03"/>
    <w:rsid w:val="19971CFA"/>
    <w:rsid w:val="1B1661AF"/>
    <w:rsid w:val="1B596248"/>
    <w:rsid w:val="1C0F6CA1"/>
    <w:rsid w:val="1D1737A8"/>
    <w:rsid w:val="1D5122E7"/>
    <w:rsid w:val="1DB336FE"/>
    <w:rsid w:val="1DEF2130"/>
    <w:rsid w:val="1F005CC3"/>
    <w:rsid w:val="1F161E3F"/>
    <w:rsid w:val="20993D0B"/>
    <w:rsid w:val="216C6412"/>
    <w:rsid w:val="218D48F0"/>
    <w:rsid w:val="231132FF"/>
    <w:rsid w:val="237F3E74"/>
    <w:rsid w:val="262D02F3"/>
    <w:rsid w:val="265936BB"/>
    <w:rsid w:val="26E24B36"/>
    <w:rsid w:val="280765A1"/>
    <w:rsid w:val="2A1B2F8D"/>
    <w:rsid w:val="2C227A95"/>
    <w:rsid w:val="2C3B1396"/>
    <w:rsid w:val="2D1A07A1"/>
    <w:rsid w:val="2E0D766C"/>
    <w:rsid w:val="2E365308"/>
    <w:rsid w:val="2E6D1EAA"/>
    <w:rsid w:val="2E8A69E7"/>
    <w:rsid w:val="30055F99"/>
    <w:rsid w:val="30306633"/>
    <w:rsid w:val="31580CDB"/>
    <w:rsid w:val="31CA4DB3"/>
    <w:rsid w:val="33F27A9D"/>
    <w:rsid w:val="34A82E89"/>
    <w:rsid w:val="34AE5CC4"/>
    <w:rsid w:val="35002E80"/>
    <w:rsid w:val="362F1FC2"/>
    <w:rsid w:val="364516AF"/>
    <w:rsid w:val="366250E6"/>
    <w:rsid w:val="3724568B"/>
    <w:rsid w:val="387F5B92"/>
    <w:rsid w:val="38963634"/>
    <w:rsid w:val="3A89560B"/>
    <w:rsid w:val="3AAE09D4"/>
    <w:rsid w:val="3C105D65"/>
    <w:rsid w:val="3D235AFC"/>
    <w:rsid w:val="3D382B4C"/>
    <w:rsid w:val="3D52271E"/>
    <w:rsid w:val="3E4405D4"/>
    <w:rsid w:val="3F087F6F"/>
    <w:rsid w:val="3FFD0B19"/>
    <w:rsid w:val="40C07F00"/>
    <w:rsid w:val="40C17CBA"/>
    <w:rsid w:val="415E375B"/>
    <w:rsid w:val="41A01FC6"/>
    <w:rsid w:val="41D8350E"/>
    <w:rsid w:val="42250252"/>
    <w:rsid w:val="42AD5E04"/>
    <w:rsid w:val="42C910A8"/>
    <w:rsid w:val="42FB6212"/>
    <w:rsid w:val="449E36F9"/>
    <w:rsid w:val="464473C4"/>
    <w:rsid w:val="46B420A1"/>
    <w:rsid w:val="479213A5"/>
    <w:rsid w:val="48663656"/>
    <w:rsid w:val="48B34A84"/>
    <w:rsid w:val="48C54FD9"/>
    <w:rsid w:val="4BFA0EE7"/>
    <w:rsid w:val="4C2F33E0"/>
    <w:rsid w:val="4D233890"/>
    <w:rsid w:val="4DA1334D"/>
    <w:rsid w:val="4E1E674C"/>
    <w:rsid w:val="4E2937B7"/>
    <w:rsid w:val="4E960327"/>
    <w:rsid w:val="504D7DE3"/>
    <w:rsid w:val="513F3DDB"/>
    <w:rsid w:val="51D95E25"/>
    <w:rsid w:val="525F4C13"/>
    <w:rsid w:val="53E64F0C"/>
    <w:rsid w:val="54434E2C"/>
    <w:rsid w:val="54850110"/>
    <w:rsid w:val="5516657E"/>
    <w:rsid w:val="55897D9F"/>
    <w:rsid w:val="55F16313"/>
    <w:rsid w:val="56266E4B"/>
    <w:rsid w:val="56811F6E"/>
    <w:rsid w:val="56B11ED5"/>
    <w:rsid w:val="579C3B2F"/>
    <w:rsid w:val="586F3035"/>
    <w:rsid w:val="59960027"/>
    <w:rsid w:val="5A4E2167"/>
    <w:rsid w:val="5A5E062C"/>
    <w:rsid w:val="5A951840"/>
    <w:rsid w:val="5C313AEE"/>
    <w:rsid w:val="5C433ED9"/>
    <w:rsid w:val="5C7E7896"/>
    <w:rsid w:val="5DE04586"/>
    <w:rsid w:val="5DF138AA"/>
    <w:rsid w:val="5E292EC4"/>
    <w:rsid w:val="5E924549"/>
    <w:rsid w:val="5F96098B"/>
    <w:rsid w:val="5FAE10F8"/>
    <w:rsid w:val="60B019D1"/>
    <w:rsid w:val="613009FC"/>
    <w:rsid w:val="615728C1"/>
    <w:rsid w:val="628A13C2"/>
    <w:rsid w:val="63AB062A"/>
    <w:rsid w:val="657407D6"/>
    <w:rsid w:val="65873D39"/>
    <w:rsid w:val="6726573F"/>
    <w:rsid w:val="672C149C"/>
    <w:rsid w:val="68182006"/>
    <w:rsid w:val="68564B7E"/>
    <w:rsid w:val="687F107F"/>
    <w:rsid w:val="697D65C5"/>
    <w:rsid w:val="6A775908"/>
    <w:rsid w:val="6A9C1E8C"/>
    <w:rsid w:val="6ACF3B51"/>
    <w:rsid w:val="6B3D549D"/>
    <w:rsid w:val="6B7E2D31"/>
    <w:rsid w:val="6CAE2755"/>
    <w:rsid w:val="6CC14E0A"/>
    <w:rsid w:val="6CCF5389"/>
    <w:rsid w:val="6D1F28E2"/>
    <w:rsid w:val="6FA26D85"/>
    <w:rsid w:val="6FD131C7"/>
    <w:rsid w:val="71C15DEE"/>
    <w:rsid w:val="7217555D"/>
    <w:rsid w:val="722C46B7"/>
    <w:rsid w:val="72422A05"/>
    <w:rsid w:val="72C33676"/>
    <w:rsid w:val="72DB007D"/>
    <w:rsid w:val="74171258"/>
    <w:rsid w:val="74A2700C"/>
    <w:rsid w:val="74EA2A2A"/>
    <w:rsid w:val="76EA077A"/>
    <w:rsid w:val="7782124A"/>
    <w:rsid w:val="7A164AF3"/>
    <w:rsid w:val="7A666F4E"/>
    <w:rsid w:val="7AEA3436"/>
    <w:rsid w:val="7B876761"/>
    <w:rsid w:val="7BDF725C"/>
    <w:rsid w:val="7C2B3C5E"/>
    <w:rsid w:val="7C404BCD"/>
    <w:rsid w:val="7D707868"/>
    <w:rsid w:val="7F207D28"/>
    <w:rsid w:val="7F2826D7"/>
    <w:rsid w:val="7FEE0240"/>
    <w:rsid w:val="7FF01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39" w:semiHidden="0" w:name="toc 2"/>
    <w:lsdException w:uiPriority="39"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0"/>
    <w:pPr>
      <w:keepNext/>
      <w:keepLines/>
      <w:spacing w:before="280" w:after="290" w:line="374" w:lineRule="auto"/>
      <w:outlineLvl w:val="3"/>
    </w:pPr>
    <w:rPr>
      <w:rFonts w:ascii="Cambria" w:hAnsi="Cambria" w:cs="宋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qFormat/>
    <w:uiPriority w:val="39"/>
    <w:pPr>
      <w:ind w:left="1260"/>
      <w:jc w:val="left"/>
    </w:pPr>
    <w:rPr>
      <w:rFonts w:ascii="Calibri" w:hAnsi="Calibri" w:cs="Calibri"/>
      <w:sz w:val="18"/>
      <w:szCs w:val="18"/>
    </w:rPr>
  </w:style>
  <w:style w:type="paragraph" w:styleId="4">
    <w:name w:val="Normal Indent"/>
    <w:basedOn w:val="1"/>
    <w:next w:val="2"/>
    <w:qFormat/>
    <w:uiPriority w:val="99"/>
    <w:pPr>
      <w:adjustRightInd w:val="0"/>
      <w:spacing w:line="360" w:lineRule="auto"/>
      <w:jc w:val="left"/>
      <w:textAlignment w:val="baseline"/>
    </w:pPr>
    <w:rPr>
      <w:rFonts w:ascii="宋体"/>
      <w:kern w:val="0"/>
      <w:sz w:val="24"/>
    </w:rPr>
  </w:style>
  <w:style w:type="paragraph" w:styleId="5">
    <w:name w:val="Document Map"/>
    <w:basedOn w:val="1"/>
    <w:link w:val="28"/>
    <w:semiHidden/>
    <w:unhideWhenUsed/>
    <w:qFormat/>
    <w:uiPriority w:val="99"/>
    <w:rPr>
      <w:rFonts w:ascii="宋体" w:eastAsia="宋体"/>
      <w:sz w:val="18"/>
      <w:szCs w:val="18"/>
    </w:rPr>
  </w:style>
  <w:style w:type="paragraph" w:styleId="6">
    <w:name w:val="annotation text"/>
    <w:basedOn w:val="1"/>
    <w:semiHidden/>
    <w:unhideWhenUsed/>
    <w:qFormat/>
    <w:uiPriority w:val="99"/>
    <w:pPr>
      <w:jc w:val="left"/>
    </w:pPr>
  </w:style>
  <w:style w:type="paragraph" w:styleId="7">
    <w:name w:val="Body Text"/>
    <w:basedOn w:val="1"/>
    <w:next w:val="8"/>
    <w:qFormat/>
    <w:uiPriority w:val="99"/>
    <w:rPr>
      <w:rFonts w:ascii="宋体" w:hAnsi="Calibri"/>
      <w:b/>
      <w:bCs/>
      <w:sz w:val="21"/>
      <w:szCs w:val="21"/>
      <w:lang w:eastAsia="en-US"/>
    </w:rPr>
  </w:style>
  <w:style w:type="paragraph" w:customStyle="1" w:styleId="8">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9">
    <w:name w:val="Body Text Indent"/>
    <w:basedOn w:val="1"/>
    <w:next w:val="1"/>
    <w:qFormat/>
    <w:uiPriority w:val="0"/>
    <w:pPr>
      <w:spacing w:after="120"/>
      <w:ind w:left="420" w:leftChars="200"/>
    </w:pPr>
    <w:rPr>
      <w:kern w:val="2"/>
      <w:sz w:val="21"/>
      <w:szCs w:val="24"/>
    </w:rPr>
  </w:style>
  <w:style w:type="paragraph" w:styleId="10">
    <w:name w:val="Block Text"/>
    <w:basedOn w:val="1"/>
    <w:qFormat/>
    <w:uiPriority w:val="0"/>
    <w:pPr>
      <w:ind w:left="480" w:right="-1414"/>
    </w:pPr>
    <w:rPr>
      <w:rFonts w:ascii="仿宋_GB2312" w:eastAsia="仿宋_GB2312"/>
      <w:sz w:val="28"/>
      <w:szCs w:val="20"/>
    </w:rPr>
  </w:style>
  <w:style w:type="paragraph" w:styleId="11">
    <w:name w:val="Plain Text"/>
    <w:basedOn w:val="1"/>
    <w:link w:val="34"/>
    <w:unhideWhenUsed/>
    <w:qFormat/>
    <w:uiPriority w:val="99"/>
    <w:pPr>
      <w:widowControl/>
      <w:adjustRightInd w:val="0"/>
      <w:snapToGrid w:val="0"/>
      <w:spacing w:line="360" w:lineRule="auto"/>
      <w:ind w:firstLine="200" w:firstLineChars="200"/>
    </w:pPr>
    <w:rPr>
      <w:rFonts w:ascii="宋体" w:hAnsi="Courier New" w:eastAsia="宋体" w:cs="Courier New"/>
      <w:szCs w:val="21"/>
    </w:rPr>
  </w:style>
  <w:style w:type="paragraph" w:styleId="12">
    <w:name w:val="Date"/>
    <w:basedOn w:val="1"/>
    <w:next w:val="1"/>
    <w:link w:val="32"/>
    <w:semiHidden/>
    <w:unhideWhenUsed/>
    <w:qFormat/>
    <w:uiPriority w:val="99"/>
    <w:pPr>
      <w:ind w:left="100" w:leftChars="2500"/>
    </w:pPr>
  </w:style>
  <w:style w:type="paragraph" w:styleId="13">
    <w:name w:val="Body Text Indent 2"/>
    <w:basedOn w:val="1"/>
    <w:next w:val="14"/>
    <w:qFormat/>
    <w:uiPriority w:val="0"/>
    <w:pPr>
      <w:ind w:firstLine="570"/>
    </w:pPr>
    <w:rPr>
      <w:rFonts w:ascii="Calibri" w:hAnsi="Calibri"/>
      <w:szCs w:val="24"/>
      <w:lang w:eastAsia="en-US"/>
    </w:rPr>
  </w:style>
  <w:style w:type="paragraph" w:styleId="14">
    <w:name w:val="Body Text First Indent"/>
    <w:basedOn w:val="7"/>
    <w:qFormat/>
    <w:uiPriority w:val="0"/>
    <w:pPr>
      <w:spacing w:after="120"/>
      <w:ind w:firstLine="100" w:firstLineChars="100"/>
    </w:pPr>
    <w:rPr>
      <w:rFonts w:ascii="Calibri"/>
      <w:b w:val="0"/>
      <w:bCs w:val="0"/>
      <w:sz w:val="18"/>
      <w:szCs w:val="18"/>
    </w:rPr>
  </w:style>
  <w:style w:type="paragraph" w:styleId="15">
    <w:name w:val="footer"/>
    <w:basedOn w:val="1"/>
    <w:link w:val="27"/>
    <w:unhideWhenUsed/>
    <w:qFormat/>
    <w:uiPriority w:val="99"/>
    <w:pPr>
      <w:tabs>
        <w:tab w:val="center" w:pos="4153"/>
        <w:tab w:val="right" w:pos="8306"/>
      </w:tabs>
      <w:snapToGrid w:val="0"/>
      <w:jc w:val="left"/>
    </w:pPr>
    <w:rPr>
      <w:sz w:val="18"/>
      <w:szCs w:val="18"/>
    </w:rPr>
  </w:style>
  <w:style w:type="paragraph" w:styleId="16">
    <w:name w:val="header"/>
    <w:basedOn w:val="1"/>
    <w:link w:val="2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2"/>
    <w:basedOn w:val="1"/>
    <w:next w:val="1"/>
    <w:qFormat/>
    <w:uiPriority w:val="39"/>
    <w:pPr>
      <w:ind w:left="420" w:leftChars="200"/>
    </w:pPr>
  </w:style>
  <w:style w:type="paragraph" w:styleId="1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9">
    <w:name w:val="Body Text First Indent 2"/>
    <w:basedOn w:val="9"/>
    <w:next w:val="1"/>
    <w:qFormat/>
    <w:uiPriority w:val="99"/>
    <w:pPr>
      <w:keepNext/>
      <w:spacing w:line="360" w:lineRule="auto"/>
      <w:ind w:firstLine="420" w:firstLineChars="200"/>
    </w:pPr>
    <w:rPr>
      <w:sz w:val="24"/>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rFonts w:ascii="宋体" w:hAnsi="宋体" w:cs="宋体"/>
      <w:b/>
      <w:bCs/>
      <w:sz w:val="28"/>
      <w:szCs w:val="28"/>
    </w:rPr>
  </w:style>
  <w:style w:type="character" w:styleId="24">
    <w:name w:val="Emphasis"/>
    <w:basedOn w:val="22"/>
    <w:qFormat/>
    <w:uiPriority w:val="20"/>
    <w:rPr>
      <w:i/>
      <w:iCs/>
    </w:rPr>
  </w:style>
  <w:style w:type="character" w:styleId="25">
    <w:name w:val="Hyperlink"/>
    <w:basedOn w:val="22"/>
    <w:unhideWhenUsed/>
    <w:qFormat/>
    <w:uiPriority w:val="99"/>
    <w:rPr>
      <w:color w:val="0000FF"/>
      <w:u w:val="single"/>
    </w:rPr>
  </w:style>
  <w:style w:type="character" w:customStyle="1" w:styleId="26">
    <w:name w:val="页眉 Char"/>
    <w:basedOn w:val="22"/>
    <w:link w:val="16"/>
    <w:semiHidden/>
    <w:qFormat/>
    <w:uiPriority w:val="99"/>
    <w:rPr>
      <w:sz w:val="18"/>
      <w:szCs w:val="18"/>
    </w:rPr>
  </w:style>
  <w:style w:type="character" w:customStyle="1" w:styleId="27">
    <w:name w:val="页脚 Char"/>
    <w:basedOn w:val="22"/>
    <w:link w:val="15"/>
    <w:qFormat/>
    <w:uiPriority w:val="99"/>
    <w:rPr>
      <w:sz w:val="18"/>
      <w:szCs w:val="18"/>
    </w:rPr>
  </w:style>
  <w:style w:type="character" w:customStyle="1" w:styleId="28">
    <w:name w:val="文档结构图 Char"/>
    <w:basedOn w:val="22"/>
    <w:link w:val="5"/>
    <w:semiHidden/>
    <w:qFormat/>
    <w:uiPriority w:val="99"/>
    <w:rPr>
      <w:rFonts w:ascii="宋体" w:eastAsia="宋体"/>
      <w:sz w:val="18"/>
      <w:szCs w:val="18"/>
    </w:rPr>
  </w:style>
  <w:style w:type="character" w:customStyle="1" w:styleId="29">
    <w:name w:val="内容 Char"/>
    <w:link w:val="30"/>
    <w:qFormat/>
    <w:uiPriority w:val="0"/>
    <w:rPr>
      <w:rFonts w:ascii="宋体" w:hAnsi="宋体" w:eastAsia="宋体"/>
      <w:bCs/>
      <w:sz w:val="28"/>
      <w:szCs w:val="28"/>
    </w:rPr>
  </w:style>
  <w:style w:type="paragraph" w:customStyle="1" w:styleId="30">
    <w:name w:val="内容"/>
    <w:basedOn w:val="1"/>
    <w:link w:val="29"/>
    <w:qFormat/>
    <w:uiPriority w:val="0"/>
    <w:pPr>
      <w:ind w:firstLine="200" w:firstLineChars="200"/>
    </w:pPr>
    <w:rPr>
      <w:rFonts w:ascii="宋体" w:hAnsi="宋体" w:eastAsia="宋体"/>
      <w:bCs/>
      <w:sz w:val="28"/>
      <w:szCs w:val="28"/>
    </w:rPr>
  </w:style>
  <w:style w:type="paragraph" w:styleId="31">
    <w:name w:val="List Paragraph"/>
    <w:basedOn w:val="1"/>
    <w:qFormat/>
    <w:uiPriority w:val="34"/>
    <w:pPr>
      <w:ind w:firstLine="420" w:firstLineChars="200"/>
    </w:pPr>
  </w:style>
  <w:style w:type="character" w:customStyle="1" w:styleId="32">
    <w:name w:val="日期 Char"/>
    <w:basedOn w:val="22"/>
    <w:link w:val="12"/>
    <w:semiHidden/>
    <w:qFormat/>
    <w:uiPriority w:val="99"/>
  </w:style>
  <w:style w:type="character" w:customStyle="1" w:styleId="33">
    <w:name w:val="纯文本 Char1"/>
    <w:link w:val="11"/>
    <w:qFormat/>
    <w:uiPriority w:val="99"/>
    <w:rPr>
      <w:rFonts w:ascii="宋体" w:hAnsi="Courier New" w:eastAsia="宋体" w:cs="Courier New"/>
      <w:szCs w:val="21"/>
    </w:rPr>
  </w:style>
  <w:style w:type="character" w:customStyle="1" w:styleId="34">
    <w:name w:val="纯文本 Char"/>
    <w:basedOn w:val="22"/>
    <w:link w:val="11"/>
    <w:semiHidden/>
    <w:qFormat/>
    <w:uiPriority w:val="99"/>
    <w:rPr>
      <w:rFonts w:ascii="宋体" w:hAnsi="Courier New" w:eastAsia="宋体" w:cs="Courier New"/>
      <w:szCs w:val="21"/>
    </w:rPr>
  </w:style>
  <w:style w:type="character" w:customStyle="1" w:styleId="35">
    <w:name w:val="fontstyle01"/>
    <w:basedOn w:val="22"/>
    <w:qFormat/>
    <w:uiPriority w:val="0"/>
    <w:rPr>
      <w:rFonts w:hint="eastAsia" w:ascii="宋体" w:hAnsi="宋体" w:eastAsia="宋体"/>
      <w:color w:val="000000"/>
      <w:sz w:val="24"/>
      <w:szCs w:val="24"/>
    </w:rPr>
  </w:style>
  <w:style w:type="character" w:customStyle="1" w:styleId="36">
    <w:name w:val="fontstyle21"/>
    <w:basedOn w:val="22"/>
    <w:qFormat/>
    <w:uiPriority w:val="0"/>
    <w:rPr>
      <w:rFonts w:hint="eastAsia" w:ascii="TimesNewRomanPSMT" w:eastAsia="TimesNewRomanPSMT"/>
      <w:color w:val="000000"/>
      <w:sz w:val="24"/>
      <w:szCs w:val="24"/>
    </w:rPr>
  </w:style>
  <w:style w:type="paragraph" w:customStyle="1" w:styleId="37">
    <w:name w:val="正文1"/>
    <w:basedOn w:val="1"/>
    <w:qFormat/>
    <w:uiPriority w:val="0"/>
    <w:pPr>
      <w:spacing w:before="78" w:beforeLines="25" w:after="78" w:afterLines="25" w:line="360" w:lineRule="auto"/>
      <w:ind w:firstLine="480" w:firstLineChars="200"/>
    </w:pPr>
    <w:rPr>
      <w:sz w:val="24"/>
    </w:rPr>
  </w:style>
  <w:style w:type="paragraph" w:customStyle="1" w:styleId="38">
    <w:name w:val="Default1"/>
    <w:basedOn w:val="39"/>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
    <w:name w:val="Normal_14_0"/>
    <w:qFormat/>
    <w:uiPriority w:val="0"/>
    <w:pPr>
      <w:spacing w:before="120" w:after="240"/>
      <w:jc w:val="both"/>
    </w:pPr>
    <w:rPr>
      <w:rFonts w:ascii="Calibri" w:hAnsi="Calibri" w:eastAsia="Calibri" w:cs="Times New Roman"/>
      <w:sz w:val="22"/>
      <w:szCs w:val="22"/>
      <w:lang w:val="ru-RU" w:eastAsia="en-US" w:bidi="ar-SA"/>
    </w:rPr>
  </w:style>
  <w:style w:type="paragraph" w:customStyle="1" w:styleId="40">
    <w:name w:val="_Style 4"/>
    <w:basedOn w:val="1"/>
    <w:next w:val="1"/>
    <w:qFormat/>
    <w:uiPriority w:val="0"/>
  </w:style>
  <w:style w:type="paragraph" w:customStyle="1" w:styleId="41">
    <w:name w:val="正文11"/>
    <w:basedOn w:val="1"/>
    <w:qFormat/>
    <w:uiPriority w:val="0"/>
  </w:style>
  <w:style w:type="paragraph" w:customStyle="1" w:styleId="42">
    <w:name w:val="1正文1"/>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837727-3F57-49DD-9621-C82DB923850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1233</Words>
  <Characters>1324</Characters>
  <Lines>14</Lines>
  <Paragraphs>4</Paragraphs>
  <TotalTime>4</TotalTime>
  <ScaleCrop>false</ScaleCrop>
  <LinksUpToDate>false</LinksUpToDate>
  <CharactersWithSpaces>1459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2019-02-20T07:14:00Z</dcterms:created>
  <dc:creator>User</dc:creator>
  <cp:lastModifiedBy>光</cp:lastModifiedBy>
  <cp:lastPrinted>2026-06-08T02:05:40Z</cp:lastPrinted>
  <dcterms:modified xsi:type="dcterms:W3CDTF">2026-06-08T02:05:49Z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DDB5A3DAE8D841D4888D586B80411311_13</vt:lpwstr>
  </property>
  <property fmtid="{D5CDD505-2E9C-101B-9397-08002B2CF9AE}" pid="4" name="KSOTemplateDocerSaveRecord">
    <vt:lpwstr>eyJoZGlkIjoiYTgzYzYzZmFkZWU5Y2UwYjQ5ZDExZDJhYTQ4ZjdiYTQiLCJ1c2VySWQiOiIxOTQ0MDA2NDUifQ==</vt:lpwstr>
  </property>
</Properties>
</file>